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0A" w:rsidRPr="005E269A" w:rsidRDefault="00ED630A" w:rsidP="00C82AAB">
      <w:pPr>
        <w:spacing w:line="360" w:lineRule="auto"/>
        <w:rPr>
          <w:b/>
        </w:rPr>
      </w:pPr>
      <w:r w:rsidRPr="005E269A">
        <w:rPr>
          <w:b/>
        </w:rPr>
        <w:t>SOLICITA INFORMACIÓN PÚBLICA. DECRETO 1172/2003</w:t>
      </w:r>
    </w:p>
    <w:p w:rsidR="00ED630A" w:rsidRPr="005E269A" w:rsidRDefault="00ED630A" w:rsidP="00C82AAB">
      <w:pPr>
        <w:spacing w:line="360" w:lineRule="auto"/>
        <w:rPr>
          <w:b/>
        </w:rPr>
      </w:pPr>
    </w:p>
    <w:p w:rsidR="00ED630A" w:rsidRPr="005E269A" w:rsidRDefault="00ED630A" w:rsidP="00C82AAB">
      <w:pPr>
        <w:spacing w:line="360" w:lineRule="auto"/>
        <w:jc w:val="right"/>
      </w:pPr>
      <w:r w:rsidRPr="005E269A">
        <w:t>Ciudad de Buenos</w:t>
      </w:r>
      <w:r w:rsidR="00C70297" w:rsidRPr="005E269A">
        <w:t xml:space="preserve"> Aires,      de </w:t>
      </w:r>
      <w:r w:rsidR="0003740A">
        <w:t>febrero</w:t>
      </w:r>
      <w:r w:rsidR="001529C6">
        <w:t xml:space="preserve"> de 2012</w:t>
      </w:r>
    </w:p>
    <w:p w:rsidR="00ED630A" w:rsidRPr="005E269A" w:rsidRDefault="00ED630A" w:rsidP="00C82AAB">
      <w:pPr>
        <w:spacing w:line="360" w:lineRule="auto"/>
        <w:rPr>
          <w:b/>
        </w:rPr>
      </w:pPr>
    </w:p>
    <w:p w:rsidR="00ED630A" w:rsidRPr="005E269A" w:rsidRDefault="00ED630A" w:rsidP="00C82AAB">
      <w:pPr>
        <w:spacing w:line="360" w:lineRule="auto"/>
        <w:rPr>
          <w:b/>
        </w:rPr>
      </w:pPr>
      <w:r w:rsidRPr="005E269A">
        <w:rPr>
          <w:b/>
        </w:rPr>
        <w:t xml:space="preserve">Sr. </w:t>
      </w:r>
      <w:r w:rsidR="0003740A">
        <w:rPr>
          <w:b/>
        </w:rPr>
        <w:t xml:space="preserve">Director de </w:t>
      </w:r>
      <w:smartTag w:uri="urn:schemas-microsoft-com:office:smarttags" w:element="PersonName">
        <w:smartTagPr>
          <w:attr w:name="ProductID" w:val="la Comisi￳n Nacional"/>
        </w:smartTagPr>
        <w:smartTag w:uri="urn:schemas-microsoft-com:office:smarttags" w:element="PersonName">
          <w:smartTagPr>
            <w:attr w:name="ProductID" w:val="la Comisi￳n"/>
          </w:smartTagPr>
          <w:r w:rsidR="0003740A">
            <w:rPr>
              <w:b/>
            </w:rPr>
            <w:t>la Comisión</w:t>
          </w:r>
        </w:smartTag>
        <w:r w:rsidR="0003740A">
          <w:rPr>
            <w:b/>
          </w:rPr>
          <w:t xml:space="preserve"> Nacional</w:t>
        </w:r>
      </w:smartTag>
      <w:r w:rsidR="0003740A">
        <w:rPr>
          <w:b/>
        </w:rPr>
        <w:t xml:space="preserve"> de Regulación del Transporte</w:t>
      </w:r>
    </w:p>
    <w:p w:rsidR="004F7218" w:rsidRPr="005E269A" w:rsidRDefault="004F7218" w:rsidP="00C82AAB">
      <w:pPr>
        <w:spacing w:line="360" w:lineRule="auto"/>
        <w:rPr>
          <w:b/>
        </w:rPr>
      </w:pPr>
    </w:p>
    <w:p w:rsidR="00ED630A" w:rsidRPr="005E269A" w:rsidRDefault="00ED630A" w:rsidP="00C82AAB">
      <w:pPr>
        <w:spacing w:line="360" w:lineRule="auto"/>
      </w:pPr>
      <w:r w:rsidRPr="005E269A">
        <w:t>De nuestra mayor consideración,</w:t>
      </w:r>
    </w:p>
    <w:p w:rsidR="00EB5512" w:rsidRDefault="00EB5512" w:rsidP="005B511E">
      <w:pPr>
        <w:spacing w:line="360" w:lineRule="auto"/>
        <w:ind w:firstLine="3240"/>
        <w:jc w:val="both"/>
      </w:pPr>
    </w:p>
    <w:p w:rsidR="003A1769" w:rsidRDefault="00EB5512" w:rsidP="005B511E">
      <w:pPr>
        <w:spacing w:line="360" w:lineRule="auto"/>
        <w:ind w:firstLine="3240"/>
        <w:jc w:val="both"/>
        <w:rPr>
          <w:b/>
        </w:rPr>
      </w:pPr>
      <w:r>
        <w:t>…</w:t>
      </w:r>
      <w:r w:rsidR="00597103" w:rsidRPr="005E269A">
        <w:t xml:space="preserve">me dirijo a usted. </w:t>
      </w:r>
      <w:proofErr w:type="gramStart"/>
      <w:r w:rsidR="00597103" w:rsidRPr="005E269A">
        <w:t>en</w:t>
      </w:r>
      <w:proofErr w:type="gramEnd"/>
      <w:r w:rsidR="00597103" w:rsidRPr="005E269A">
        <w:t xml:space="preserve"> el marco de lo dispuesto por el Decreto 1172/2003 de “Acceso a </w:t>
      </w:r>
      <w:smartTag w:uri="urn:schemas-microsoft-com:office:smarttags" w:element="PersonName">
        <w:smartTagPr>
          <w:attr w:name="ProductID" w:val="la Informaci￳n P￺blica"/>
        </w:smartTagPr>
        <w:r w:rsidR="00597103" w:rsidRPr="005E269A">
          <w:t>la Información Pública</w:t>
        </w:r>
      </w:smartTag>
      <w:r w:rsidR="00597103" w:rsidRPr="005E269A">
        <w:t xml:space="preserve">”, artículo 4 reglamentado por el  Anexo VII (“Reglamento General del Acceso a </w:t>
      </w:r>
      <w:smartTag w:uri="urn:schemas-microsoft-com:office:smarttags" w:element="PersonName">
        <w:smartTagPr>
          <w:attr w:name="ProductID" w:val="la Informaci￳n P￺blica"/>
        </w:smartTagPr>
        <w:r w:rsidR="00597103" w:rsidRPr="005E269A">
          <w:t>la Información Pública</w:t>
        </w:r>
      </w:smartTag>
      <w:r w:rsidR="00597103" w:rsidRPr="005E269A">
        <w:t xml:space="preserve"> para el Poder Ejecutivo Nacional”) a fin de solicitarle </w:t>
      </w:r>
      <w:r w:rsidR="00ED630A" w:rsidRPr="005E269A">
        <w:t xml:space="preserve">que </w:t>
      </w:r>
      <w:r w:rsidR="00ED630A" w:rsidRPr="005E269A">
        <w:rPr>
          <w:b/>
        </w:rPr>
        <w:t xml:space="preserve">otorgue información pública referida a </w:t>
      </w:r>
      <w:r w:rsidR="0003740A">
        <w:rPr>
          <w:b/>
        </w:rPr>
        <w:t xml:space="preserve">los expedientes iniciados </w:t>
      </w:r>
      <w:r w:rsidR="00D67470">
        <w:rPr>
          <w:b/>
        </w:rPr>
        <w:t xml:space="preserve">relativa a los expedientes iniciados por quejas, y denuncias, </w:t>
      </w:r>
      <w:r w:rsidR="0003740A">
        <w:rPr>
          <w:b/>
        </w:rPr>
        <w:t>contra la empresa Trenes de Buenos Aires S.A.</w:t>
      </w:r>
    </w:p>
    <w:p w:rsidR="0003740A" w:rsidRPr="005E269A" w:rsidRDefault="0003740A" w:rsidP="005B511E">
      <w:pPr>
        <w:spacing w:line="360" w:lineRule="auto"/>
        <w:ind w:firstLine="3240"/>
        <w:jc w:val="both"/>
      </w:pPr>
    </w:p>
    <w:p w:rsidR="00ED630A" w:rsidRDefault="0003740A" w:rsidP="0003740A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D4603E">
        <w:t>S</w:t>
      </w:r>
      <w:r>
        <w:t xml:space="preserve">olicita que informe </w:t>
      </w:r>
      <w:r w:rsidR="00D4603E">
        <w:t>todos los expedientes iniciados</w:t>
      </w:r>
      <w:r w:rsidR="009C0C60">
        <w:t xml:space="preserve"> desde el 1 de enero de 2002 hasta la fecha</w:t>
      </w:r>
      <w:r w:rsidR="00D4603E">
        <w:t>, ya sea de oficio o por una denuncia</w:t>
      </w:r>
      <w:r w:rsidR="00BC4214">
        <w:t xml:space="preserve"> </w:t>
      </w:r>
      <w:r w:rsidR="00D67470">
        <w:t xml:space="preserve">o queja </w:t>
      </w:r>
      <w:r w:rsidR="00BC4214">
        <w:t>efectuada por un particular, contra la empresa Trenes de Buenos Aires S.A. (TBA S.A.) en su carácter de concesionaria de la línea Sarmiento, relativa a la seguridad del transporte y a la calidad del servicio.</w:t>
      </w:r>
    </w:p>
    <w:p w:rsidR="00D67470" w:rsidRPr="0003740A" w:rsidRDefault="00D67470" w:rsidP="0003740A">
      <w:pPr>
        <w:spacing w:line="360" w:lineRule="auto"/>
        <w:jc w:val="both"/>
      </w:pPr>
      <w:r>
        <w:tab/>
      </w:r>
      <w:r>
        <w:tab/>
      </w:r>
      <w:r>
        <w:tab/>
        <w:t xml:space="preserve">       En particular, solicita que informe el número de cada uno de los expedientes</w:t>
      </w:r>
      <w:r w:rsidR="00682BAB">
        <w:t xml:space="preserve"> o actuaciones</w:t>
      </w:r>
      <w:r>
        <w:t>, la fecha en que ha sido iniciado,</w:t>
      </w:r>
      <w:r w:rsidR="00682BAB">
        <w:t xml:space="preserve"> la radicación,</w:t>
      </w:r>
      <w:r>
        <w:t xml:space="preserve"> y el estado en que se encuentra cada trámite.</w:t>
      </w:r>
    </w:p>
    <w:p w:rsidR="00CA1D81" w:rsidRPr="005E269A" w:rsidRDefault="00CA1D81" w:rsidP="00682BAB">
      <w:pPr>
        <w:tabs>
          <w:tab w:val="left" w:pos="3240"/>
        </w:tabs>
        <w:spacing w:line="360" w:lineRule="auto"/>
        <w:jc w:val="both"/>
      </w:pPr>
    </w:p>
    <w:p w:rsidR="00CA1D81" w:rsidRPr="005E269A" w:rsidRDefault="00CA1D81" w:rsidP="00C82AAB">
      <w:pPr>
        <w:spacing w:after="300" w:line="360" w:lineRule="auto"/>
        <w:ind w:firstLine="2520"/>
        <w:jc w:val="both"/>
      </w:pPr>
      <w:r w:rsidRPr="005E269A">
        <w:t>La información solicitada deberá ser proporcionada en los términos del Art. 12 del Anexo citado, que establece: “El sujeto requerido está obligado a permitir el acceso a la información en el momento que le sea solicitado o proveerla en un plazo NO MAYOR de DIEZ (10) DIAS”.</w:t>
      </w:r>
    </w:p>
    <w:p w:rsidR="00CA1D81" w:rsidRPr="005E269A" w:rsidRDefault="00CA1D81" w:rsidP="00C82AAB">
      <w:pPr>
        <w:pStyle w:val="Textoindependiente"/>
        <w:spacing w:after="300" w:line="360" w:lineRule="auto"/>
        <w:ind w:firstLine="2520"/>
        <w:jc w:val="both"/>
      </w:pPr>
      <w:r w:rsidRPr="005E269A">
        <w:t xml:space="preserve">Se recuerda que, conforme Art. 6º: “Toda persona física o jurídica, pública o privada, tiene derecho a solicitar, </w:t>
      </w:r>
      <w:r w:rsidRPr="005E269A">
        <w:rPr>
          <w:u w:val="single"/>
        </w:rPr>
        <w:t>acceder</w:t>
      </w:r>
      <w:r w:rsidRPr="005E269A">
        <w:t xml:space="preserve"> y recibir información, no siendo necesario acreditar derecho subjetivo, interés legítimo ni contar con patrocinio letrado”.</w:t>
      </w:r>
    </w:p>
    <w:p w:rsidR="00CA1D81" w:rsidRPr="005E269A" w:rsidRDefault="00CA1D81" w:rsidP="00C82AAB">
      <w:pPr>
        <w:pStyle w:val="Textoindependiente"/>
        <w:spacing w:after="300" w:line="360" w:lineRule="auto"/>
        <w:ind w:firstLine="2520"/>
        <w:jc w:val="both"/>
      </w:pPr>
      <w:r w:rsidRPr="005E269A">
        <w:lastRenderedPageBreak/>
        <w:t>Y que, según el Art. 10º: “</w:t>
      </w:r>
      <w:r w:rsidRPr="005E269A">
        <w:rPr>
          <w:u w:val="single"/>
        </w:rPr>
        <w:t>Los sujetos en cuyo poder obre la información deben prever su adecuada organización, sistematización y disponibilidad, asegurando un amplio y fácil acceso</w:t>
      </w:r>
      <w:r w:rsidRPr="005E269A">
        <w:t xml:space="preserve">. La información debe ser provista sin otras condiciones más que las expresamente establecidas en el presente”. </w:t>
      </w:r>
    </w:p>
    <w:p w:rsidR="00CA1D81" w:rsidRPr="005E269A" w:rsidRDefault="00CA1D81" w:rsidP="00C82AAB">
      <w:pPr>
        <w:pStyle w:val="Textoindependiente"/>
        <w:spacing w:after="300" w:line="360" w:lineRule="auto"/>
        <w:ind w:firstLine="2520"/>
        <w:jc w:val="both"/>
      </w:pPr>
      <w:r w:rsidRPr="005E269A">
        <w:t>Se aclara que el incumplimiento de los plazos estipulados dará lugar a lo prescripto por los artículos 14 y 15 del mencionado cuerpo normativo.</w:t>
      </w:r>
    </w:p>
    <w:p w:rsidR="00A73409" w:rsidRPr="005E269A" w:rsidRDefault="00CA1D81" w:rsidP="00E6484D">
      <w:pPr>
        <w:pStyle w:val="Textoindependiente"/>
        <w:spacing w:after="300" w:line="360" w:lineRule="auto"/>
        <w:ind w:firstLine="2520"/>
        <w:jc w:val="both"/>
      </w:pPr>
      <w:r w:rsidRPr="005E269A">
        <w:t xml:space="preserve">Asimismo, se deja constancia que la presente solicitud cumple con los requisitos prescriptos en el Art. 11: “… por escrito, con la identificación del requirente, sin estar sujeta a ninguna otra formalidad” y que conforme el Art. 9 “El acceso público a la información es gratuito en tanto no se requiera su reproducción. Las copias son a costa del solicitante”. </w:t>
      </w:r>
      <w:r w:rsidR="00B845AA" w:rsidRPr="005E269A">
        <w:t>.</w:t>
      </w:r>
    </w:p>
    <w:p w:rsidR="00B845AA" w:rsidRPr="005E269A" w:rsidRDefault="00E6484D" w:rsidP="00A73409">
      <w:pPr>
        <w:tabs>
          <w:tab w:val="left" w:pos="3240"/>
        </w:tabs>
        <w:spacing w:line="360" w:lineRule="auto"/>
        <w:ind w:firstLine="2520"/>
        <w:jc w:val="both"/>
      </w:pPr>
      <w:r>
        <w:t>Sin otro particular, lo saludo</w:t>
      </w:r>
      <w:r w:rsidR="00B845AA" w:rsidRPr="005E269A">
        <w:t xml:space="preserve"> atentamente.</w:t>
      </w:r>
    </w:p>
    <w:p w:rsidR="0059516D" w:rsidRPr="00D92D66" w:rsidRDefault="0059516D">
      <w:pPr>
        <w:rPr>
          <w:sz w:val="22"/>
          <w:szCs w:val="22"/>
        </w:rPr>
      </w:pPr>
    </w:p>
    <w:sectPr w:rsidR="0059516D" w:rsidRPr="00D92D66" w:rsidSect="006F2C5D">
      <w:footerReference w:type="even" r:id="rId7"/>
      <w:foot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38D" w:rsidRDefault="0077138D">
      <w:r>
        <w:separator/>
      </w:r>
    </w:p>
  </w:endnote>
  <w:endnote w:type="continuationSeparator" w:id="0">
    <w:p w:rsidR="0077138D" w:rsidRDefault="00771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AB" w:rsidRDefault="00682BAB" w:rsidP="00BC1D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2BAB" w:rsidRDefault="00682BAB" w:rsidP="006F2C5D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AB" w:rsidRDefault="00682BAB" w:rsidP="00BC1D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57A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2BAB" w:rsidRDefault="00682BAB" w:rsidP="006F2C5D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38D" w:rsidRDefault="0077138D">
      <w:r>
        <w:separator/>
      </w:r>
    </w:p>
  </w:footnote>
  <w:footnote w:type="continuationSeparator" w:id="0">
    <w:p w:rsidR="0077138D" w:rsidRDefault="00771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F941D20"/>
    <w:name w:val="WW8Num2"/>
    <w:lvl w:ilvl="0">
      <w:start w:val="1"/>
      <w:numFmt w:val="decimal"/>
      <w:pStyle w:val="titulo1"/>
      <w:lvlText w:val=" %1 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 %1.%2.%3 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2442795"/>
    <w:multiLevelType w:val="hybridMultilevel"/>
    <w:tmpl w:val="56FEEB1C"/>
    <w:lvl w:ilvl="0" w:tplc="4C4203B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164677"/>
    <w:multiLevelType w:val="hybridMultilevel"/>
    <w:tmpl w:val="FF9CB454"/>
    <w:lvl w:ilvl="0" w:tplc="36607482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">
    <w:nsid w:val="12B37E30"/>
    <w:multiLevelType w:val="multilevel"/>
    <w:tmpl w:val="041A9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pStyle w:val="Estilo1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">
    <w:nsid w:val="184664A1"/>
    <w:multiLevelType w:val="hybridMultilevel"/>
    <w:tmpl w:val="24C6395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D03681"/>
    <w:multiLevelType w:val="hybridMultilevel"/>
    <w:tmpl w:val="328206D6"/>
    <w:lvl w:ilvl="0" w:tplc="AB767C3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6">
    <w:nsid w:val="56857CA0"/>
    <w:multiLevelType w:val="hybridMultilevel"/>
    <w:tmpl w:val="F76A37AC"/>
    <w:lvl w:ilvl="0" w:tplc="55587438">
      <w:start w:val="1"/>
      <w:numFmt w:val="decimal"/>
      <w:lvlText w:val="%1."/>
      <w:lvlJc w:val="left"/>
      <w:pPr>
        <w:tabs>
          <w:tab w:val="num" w:pos="6795"/>
        </w:tabs>
        <w:ind w:left="6795" w:hanging="3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7">
    <w:nsid w:val="67002860"/>
    <w:multiLevelType w:val="hybridMultilevel"/>
    <w:tmpl w:val="86503BDE"/>
    <w:lvl w:ilvl="0" w:tplc="6F62867A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8">
    <w:nsid w:val="7F3D2D9E"/>
    <w:multiLevelType w:val="hybridMultilevel"/>
    <w:tmpl w:val="5F32705A"/>
    <w:lvl w:ilvl="0" w:tplc="F746CA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30A"/>
    <w:rsid w:val="000363DB"/>
    <w:rsid w:val="0003740A"/>
    <w:rsid w:val="000413FE"/>
    <w:rsid w:val="001529C6"/>
    <w:rsid w:val="001662B5"/>
    <w:rsid w:val="001A0FE5"/>
    <w:rsid w:val="00211898"/>
    <w:rsid w:val="0026649F"/>
    <w:rsid w:val="002A1D41"/>
    <w:rsid w:val="002C7BCD"/>
    <w:rsid w:val="003653C3"/>
    <w:rsid w:val="003A1769"/>
    <w:rsid w:val="003C57A9"/>
    <w:rsid w:val="003F138D"/>
    <w:rsid w:val="00424A68"/>
    <w:rsid w:val="0046661D"/>
    <w:rsid w:val="004A49D3"/>
    <w:rsid w:val="004F7218"/>
    <w:rsid w:val="00544B49"/>
    <w:rsid w:val="00556023"/>
    <w:rsid w:val="0059516D"/>
    <w:rsid w:val="00597103"/>
    <w:rsid w:val="005B511E"/>
    <w:rsid w:val="005E269A"/>
    <w:rsid w:val="0065063D"/>
    <w:rsid w:val="00682BAB"/>
    <w:rsid w:val="006B17EB"/>
    <w:rsid w:val="006B54D9"/>
    <w:rsid w:val="006D4E4B"/>
    <w:rsid w:val="006D76C2"/>
    <w:rsid w:val="006E0407"/>
    <w:rsid w:val="006F2C5D"/>
    <w:rsid w:val="0077138D"/>
    <w:rsid w:val="008452B8"/>
    <w:rsid w:val="009C0C60"/>
    <w:rsid w:val="009E13A7"/>
    <w:rsid w:val="00A72344"/>
    <w:rsid w:val="00A73409"/>
    <w:rsid w:val="00A81DD5"/>
    <w:rsid w:val="00A9619D"/>
    <w:rsid w:val="00B53D75"/>
    <w:rsid w:val="00B760BC"/>
    <w:rsid w:val="00B845AA"/>
    <w:rsid w:val="00BA282B"/>
    <w:rsid w:val="00BC1DF8"/>
    <w:rsid w:val="00BC4214"/>
    <w:rsid w:val="00C11A86"/>
    <w:rsid w:val="00C70297"/>
    <w:rsid w:val="00C82AAB"/>
    <w:rsid w:val="00C9293C"/>
    <w:rsid w:val="00CA1D81"/>
    <w:rsid w:val="00CF7FA5"/>
    <w:rsid w:val="00D444AC"/>
    <w:rsid w:val="00D4603E"/>
    <w:rsid w:val="00D67470"/>
    <w:rsid w:val="00D92D66"/>
    <w:rsid w:val="00DB147E"/>
    <w:rsid w:val="00DC733D"/>
    <w:rsid w:val="00E10492"/>
    <w:rsid w:val="00E6484D"/>
    <w:rsid w:val="00E847BB"/>
    <w:rsid w:val="00EB5512"/>
    <w:rsid w:val="00ED630A"/>
    <w:rsid w:val="00F54E4B"/>
    <w:rsid w:val="00FD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30A"/>
    <w:rPr>
      <w:sz w:val="24"/>
      <w:szCs w:val="24"/>
    </w:rPr>
  </w:style>
  <w:style w:type="paragraph" w:styleId="Ttulo1">
    <w:name w:val="heading 1"/>
    <w:basedOn w:val="Normal"/>
    <w:next w:val="Normal"/>
    <w:qFormat/>
    <w:rsid w:val="003F13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C11A8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itulo1">
    <w:name w:val="titulo 1"/>
    <w:basedOn w:val="Ttulo1"/>
    <w:rsid w:val="003F138D"/>
    <w:pPr>
      <w:keepNext w:val="0"/>
      <w:widowControl w:val="0"/>
      <w:numPr>
        <w:numId w:val="1"/>
      </w:numPr>
      <w:tabs>
        <w:tab w:val="left" w:pos="7200"/>
      </w:tabs>
      <w:suppressAutoHyphens/>
      <w:spacing w:before="0" w:after="120" w:line="360" w:lineRule="auto"/>
      <w:ind w:right="-29"/>
      <w:jc w:val="both"/>
    </w:pPr>
    <w:rPr>
      <w:bCs w:val="0"/>
      <w:i/>
      <w:iCs/>
      <w:color w:val="000080"/>
      <w:kern w:val="1"/>
      <w:sz w:val="20"/>
      <w:szCs w:val="22"/>
      <w:lang w:val="es-UY" w:eastAsia="es-BO"/>
    </w:rPr>
  </w:style>
  <w:style w:type="paragraph" w:customStyle="1" w:styleId="Estilo1">
    <w:name w:val="Estilo1"/>
    <w:basedOn w:val="Ttulo4"/>
    <w:rsid w:val="00C11A86"/>
    <w:pPr>
      <w:widowControl w:val="0"/>
      <w:numPr>
        <w:ilvl w:val="3"/>
        <w:numId w:val="2"/>
      </w:numPr>
      <w:suppressAutoHyphens/>
      <w:spacing w:before="0" w:line="360" w:lineRule="auto"/>
      <w:jc w:val="both"/>
    </w:pPr>
    <w:rPr>
      <w:rFonts w:eastAsia="Arial" w:cs="Arial"/>
      <w:kern w:val="1"/>
      <w:sz w:val="20"/>
      <w:szCs w:val="22"/>
      <w:lang w:val="es-AR"/>
    </w:rPr>
  </w:style>
  <w:style w:type="character" w:customStyle="1" w:styleId="apple-style-span">
    <w:name w:val="apple-style-span"/>
    <w:basedOn w:val="Fuentedeprrafopredeter"/>
    <w:rsid w:val="00C70297"/>
  </w:style>
  <w:style w:type="paragraph" w:styleId="Piedepgina">
    <w:name w:val="footer"/>
    <w:basedOn w:val="Normal"/>
    <w:rsid w:val="006F2C5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F2C5D"/>
  </w:style>
  <w:style w:type="paragraph" w:styleId="Textoindependiente">
    <w:name w:val="Body Text"/>
    <w:basedOn w:val="Normal"/>
    <w:rsid w:val="00CA1D81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 INFORMACIÓN PÚBLICA</vt:lpstr>
    </vt:vector>
  </TitlesOfParts>
  <Company>Fundacion Poder Ciudadano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 INFORMACIÓN PÚBLICA</dc:title>
  <dc:subject/>
  <dc:creator>FPC_Construccion</dc:creator>
  <cp:keywords/>
  <dc:description/>
  <cp:lastModifiedBy>PCDE</cp:lastModifiedBy>
  <cp:revision>2</cp:revision>
  <cp:lastPrinted>2012-01-09T20:46:00Z</cp:lastPrinted>
  <dcterms:created xsi:type="dcterms:W3CDTF">2012-02-22T20:58:00Z</dcterms:created>
  <dcterms:modified xsi:type="dcterms:W3CDTF">2012-02-22T20:58:00Z</dcterms:modified>
</cp:coreProperties>
</file>